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75426" w14:textId="4E2A5C50" w:rsidR="00FC36F1" w:rsidRDefault="463D6205" w:rsidP="386B80B1">
      <w:pPr xmlns:w="http://schemas.openxmlformats.org/wordprocessingml/2006/main">
        <w:rPr>
          <w:rFonts w:ascii="Times New Roman" w:eastAsia="Times New Roman" w:hAnsi="Times New Roman" w:cs="Times New Roman"/>
          <w:b/>
          <w:bCs/>
          <w:color w:val="252423"/>
          <w:sz w:val="28"/>
          <w:szCs w:val="28"/>
        </w:rPr>
      </w:pPr>
      <w:r xmlns:w="http://schemas.openxmlformats.org/wordprocessingml/2006/main" w:rsidRPr="386B80B1">
        <w:rPr>
          <w:rFonts w:ascii="Times New Roman" w:eastAsia="Times New Roman" w:hAnsi="Times New Roman" w:cs="Times New Roman"/>
          <w:b/>
          <w:bCs/>
          <w:color w:val="252423"/>
          <w:sz w:val="28"/>
          <w:szCs w:val="28"/>
        </w:rPr>
        <w:t xml:space="preserve">Sarcină: Selectarea setărilor pentru regulatorul PID</w:t>
      </w:r>
    </w:p>
    <w:p w14:paraId="3DC494C7" w14:textId="511CB363" w:rsidR="7AEA6187" w:rsidRDefault="7AEA6187" w:rsidP="386B80B1">
      <w:pPr>
        <w:rPr>
          <w:rFonts w:ascii="Times New Roman" w:eastAsia="Times New Roman" w:hAnsi="Times New Roman" w:cs="Times New Roman"/>
          <w:b/>
          <w:bCs/>
          <w:color w:val="252423"/>
          <w:sz w:val="24"/>
          <w:szCs w:val="24"/>
        </w:rPr>
      </w:pPr>
    </w:p>
    <w:p w14:paraId="3FF37808" w14:textId="77777777" w:rsidR="00C963F2" w:rsidRPr="00C963F2" w:rsidRDefault="00C963F2" w:rsidP="00C963F2">
      <w:pPr xmlns:w="http://schemas.openxmlformats.org/wordprocessingml/2006/main">
        <w:rPr>
          <w:rFonts w:ascii="Times New Roman" w:eastAsia="Times New Roman" w:hAnsi="Times New Roman" w:cs="Times New Roman"/>
          <w:b/>
          <w:bCs/>
          <w:color w:val="252423"/>
          <w:sz w:val="24"/>
          <w:szCs w:val="24"/>
        </w:rPr>
      </w:pPr>
      <w:r xmlns:w="http://schemas.openxmlformats.org/wordprocessingml/2006/main" w:rsidRPr="00C963F2">
        <w:rPr>
          <w:rFonts w:ascii="Times New Roman" w:eastAsia="Times New Roman" w:hAnsi="Times New Roman" w:cs="Times New Roman"/>
          <w:b/>
          <w:bCs/>
          <w:color w:val="252423"/>
          <w:sz w:val="24"/>
          <w:szCs w:val="24"/>
        </w:rPr>
        <w:t xml:space="preserve">Obiectivul sarcinii:</w:t>
      </w:r>
    </w:p>
    <w:p w14:paraId="2DEEF178" w14:textId="2591E157" w:rsidR="00932895" w:rsidRDefault="00C963F2" w:rsidP="00C963F2">
      <w:pPr xmlns:w="http://schemas.openxmlformats.org/wordprocessingml/2006/main">
        <w:jc w:val="both"/>
        <w:rPr>
          <w:rFonts w:ascii="Times New Roman" w:eastAsia="Times New Roman" w:hAnsi="Times New Roman" w:cs="Times New Roman"/>
          <w:color w:val="252423"/>
          <w:sz w:val="24"/>
          <w:szCs w:val="24"/>
        </w:rPr>
      </w:pPr>
      <w:r xmlns:w="http://schemas.openxmlformats.org/wordprocessingml/2006/main" w:rsidRPr="00C963F2">
        <w:rPr>
          <w:rFonts w:ascii="Times New Roman" w:eastAsia="Times New Roman" w:hAnsi="Times New Roman" w:cs="Times New Roman"/>
          <w:color w:val="252423"/>
          <w:sz w:val="24"/>
          <w:szCs w:val="24"/>
        </w:rPr>
        <w:t xml:space="preserve">Creați un instrument Python </w:t>
      </w:r>
      <w:proofErr xmlns:w="http://schemas.openxmlformats.org/wordprocessingml/2006/main" w:type="spellStart"/>
      <w:r xmlns:w="http://schemas.openxmlformats.org/wordprocessingml/2006/main" w:rsidRPr="00C963F2">
        <w:rPr>
          <w:rFonts w:ascii="Times New Roman" w:eastAsia="Times New Roman" w:hAnsi="Times New Roman" w:cs="Times New Roman"/>
          <w:color w:val="252423"/>
          <w:sz w:val="24"/>
          <w:szCs w:val="24"/>
        </w:rPr>
        <w:t xml:space="preserve">cu </w:t>
      </w:r>
      <w:proofErr xmlns:w="http://schemas.openxmlformats.org/wordprocessingml/2006/main" w:type="spellEnd"/>
      <w:r xmlns:w="http://schemas.openxmlformats.org/wordprocessingml/2006/main" w:rsidRPr="00C963F2">
        <w:rPr>
          <w:rFonts w:ascii="Times New Roman" w:eastAsia="Times New Roman" w:hAnsi="Times New Roman" w:cs="Times New Roman"/>
          <w:color w:val="252423"/>
          <w:sz w:val="24"/>
          <w:szCs w:val="24"/>
        </w:rPr>
        <w:t xml:space="preserve">o interfață grafică intuitivă care permite utilizatorului să selecteze eficient setările regulatorului PID pentru o varietate de obiecte de control de ordinul doi.</w:t>
      </w:r>
    </w:p>
    <w:p w14:paraId="100A4729" w14:textId="77777777" w:rsidR="00C963F2" w:rsidRDefault="00C963F2" w:rsidP="00C963F2">
      <w:pPr>
        <w:rPr>
          <w:rFonts w:ascii="Times New Roman" w:eastAsia="Times New Roman" w:hAnsi="Times New Roman" w:cs="Times New Roman"/>
          <w:color w:val="252423"/>
          <w:sz w:val="24"/>
          <w:szCs w:val="24"/>
        </w:rPr>
      </w:pPr>
    </w:p>
    <w:p w14:paraId="0A6AAFCE" w14:textId="77777777" w:rsidR="00C963F2" w:rsidRDefault="00C963F2" w:rsidP="00C963F2">
      <w:pPr>
        <w:jc w:val="center"/>
        <w:rPr>
          <w:rFonts w:ascii="Times New Roman" w:eastAsia="Times New Roman" w:hAnsi="Times New Roman" w:cs="Times New Roman"/>
          <w:color w:val="252423"/>
          <w:sz w:val="24"/>
          <w:szCs w:val="24"/>
        </w:rPr>
      </w:pPr>
      <w:r>
        <w:rPr>
          <w:noProof/>
        </w:rPr>
        <w:drawing>
          <wp:inline distT="0" distB="0" distL="0" distR="0" wp14:anchorId="72C8E8A8" wp14:editId="20925E3C">
            <wp:extent cx="5731510" cy="1605915"/>
            <wp:effectExtent l="0" t="0" r="2540" b="0"/>
            <wp:docPr id="1284603156" name="Obraz 1" descr="regulator P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ulator PI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605915"/>
                    </a:xfrm>
                    <a:prstGeom prst="rect">
                      <a:avLst/>
                    </a:prstGeom>
                    <a:noFill/>
                    <a:ln>
                      <a:noFill/>
                    </a:ln>
                  </pic:spPr>
                </pic:pic>
              </a:graphicData>
            </a:graphic>
          </wp:inline>
        </w:drawing>
      </w:r>
    </w:p>
    <w:p w14:paraId="39E72024" w14:textId="77777777" w:rsidR="00C963F2" w:rsidRDefault="00C963F2" w:rsidP="00C963F2">
      <w:pPr xmlns:w="http://schemas.openxmlformats.org/wordprocessingml/2006/main">
        <w:jc w:val="center"/>
        <w:rPr>
          <w:rFonts w:ascii="Times New Roman" w:eastAsia="Times New Roman" w:hAnsi="Times New Roman" w:cs="Times New Roman"/>
          <w:color w:val="252423"/>
          <w:sz w:val="24"/>
          <w:szCs w:val="24"/>
        </w:rPr>
      </w:pPr>
      <w:r xmlns:w="http://schemas.openxmlformats.org/wordprocessingml/2006/main">
        <w:rPr>
          <w:rFonts w:ascii="Times New Roman" w:eastAsia="Times New Roman" w:hAnsi="Times New Roman" w:cs="Times New Roman"/>
          <w:color w:val="252423"/>
          <w:sz w:val="24"/>
          <w:szCs w:val="24"/>
        </w:rPr>
        <w:t xml:space="preserve">Fig. 1. Diagramă bloc care prezintă bucla de control.</w:t>
      </w:r>
    </w:p>
    <w:p w14:paraId="6446C7C5" w14:textId="77777777" w:rsidR="00C963F2" w:rsidRDefault="00C963F2" w:rsidP="00C963F2">
      <w:pPr>
        <w:rPr>
          <w:rFonts w:ascii="Times New Roman" w:eastAsia="Times New Roman" w:hAnsi="Times New Roman" w:cs="Times New Roman"/>
          <w:color w:val="252423"/>
          <w:sz w:val="24"/>
          <w:szCs w:val="24"/>
        </w:rPr>
      </w:pPr>
    </w:p>
    <w:p w14:paraId="244B7C30" w14:textId="77777777" w:rsidR="00C963F2" w:rsidRDefault="00C963F2" w:rsidP="00C963F2">
      <w:pPr>
        <w:rPr>
          <w:rFonts w:ascii="Times New Roman" w:eastAsia="Times New Roman" w:hAnsi="Times New Roman" w:cs="Times New Roman"/>
          <w:color w:val="252423"/>
          <w:sz w:val="24"/>
          <w:szCs w:val="24"/>
        </w:rPr>
      </w:pPr>
    </w:p>
    <w:p w14:paraId="37007F5A" w14:textId="77777777" w:rsidR="00C963F2" w:rsidRDefault="00C963F2" w:rsidP="00C963F2">
      <w:pPr>
        <w:rPr>
          <w:rFonts w:ascii="Times New Roman" w:eastAsia="Times New Roman" w:hAnsi="Times New Roman" w:cs="Times New Roman"/>
          <w:color w:val="252423"/>
          <w:sz w:val="24"/>
          <w:szCs w:val="24"/>
        </w:rPr>
      </w:pPr>
    </w:p>
    <w:p w14:paraId="0B09F1CF" w14:textId="77777777" w:rsidR="00C963F2" w:rsidRPr="00C963F2" w:rsidRDefault="00C963F2" w:rsidP="00C963F2">
      <w:pPr xmlns:w="http://schemas.openxmlformats.org/wordprocessingml/2006/main">
        <w:rPr>
          <w:rFonts w:ascii="Times New Roman" w:eastAsia="Times New Roman" w:hAnsi="Times New Roman" w:cs="Times New Roman"/>
          <w:b/>
          <w:bCs/>
          <w:color w:val="252423"/>
          <w:sz w:val="24"/>
          <w:szCs w:val="24"/>
        </w:rPr>
      </w:pPr>
      <w:r xmlns:w="http://schemas.openxmlformats.org/wordprocessingml/2006/main" w:rsidRPr="00C963F2">
        <w:rPr>
          <w:rFonts w:ascii="Times New Roman" w:eastAsia="Times New Roman" w:hAnsi="Times New Roman" w:cs="Times New Roman"/>
          <w:b/>
          <w:bCs/>
          <w:color w:val="252423"/>
          <w:sz w:val="24"/>
          <w:szCs w:val="24"/>
        </w:rPr>
        <w:t xml:space="preserve">Conținutul sarcinii:</w:t>
      </w:r>
    </w:p>
    <w:p w14:paraId="6900E2C7" w14:textId="77777777" w:rsidR="00DE094B" w:rsidRDefault="00DE094B" w:rsidP="00C963F2">
      <w:pPr xmlns:w="http://schemas.openxmlformats.org/wordprocessingml/2006/main">
        <w:jc w:val="both"/>
        <w:rPr>
          <w:rFonts w:ascii="Times New Roman" w:eastAsia="Times New Roman" w:hAnsi="Times New Roman" w:cs="Times New Roman"/>
          <w:color w:val="252423"/>
          <w:sz w:val="24"/>
          <w:szCs w:val="24"/>
        </w:rPr>
      </w:pPr>
      <w:r xmlns:w="http://schemas.openxmlformats.org/wordprocessingml/2006/main" w:rsidRPr="00DE094B">
        <w:rPr>
          <w:rFonts w:ascii="Times New Roman" w:eastAsia="Times New Roman" w:hAnsi="Times New Roman" w:cs="Times New Roman"/>
          <w:color w:val="252423"/>
          <w:sz w:val="24"/>
          <w:szCs w:val="24"/>
        </w:rPr>
        <w:t xml:space="preserve">Sarcina ta este să creezi o aplicație Python </w:t>
      </w:r>
      <w:proofErr xmlns:w="http://schemas.openxmlformats.org/wordprocessingml/2006/main" w:type="spellStart"/>
      <w:r xmlns:w="http://schemas.openxmlformats.org/wordprocessingml/2006/main" w:rsidRPr="00DE094B">
        <w:rPr>
          <w:rFonts w:ascii="Times New Roman" w:eastAsia="Times New Roman" w:hAnsi="Times New Roman" w:cs="Times New Roman"/>
          <w:color w:val="252423"/>
          <w:sz w:val="24"/>
          <w:szCs w:val="24"/>
        </w:rPr>
        <w:t xml:space="preserve">care </w:t>
      </w:r>
      <w:proofErr xmlns:w="http://schemas.openxmlformats.org/wordprocessingml/2006/main" w:type="spellEnd"/>
      <w:r xmlns:w="http://schemas.openxmlformats.org/wordprocessingml/2006/main" w:rsidRPr="00DE094B">
        <w:rPr>
          <w:rFonts w:ascii="Times New Roman" w:eastAsia="Times New Roman" w:hAnsi="Times New Roman" w:cs="Times New Roman"/>
          <w:color w:val="252423"/>
          <w:sz w:val="24"/>
          <w:szCs w:val="24"/>
        </w:rPr>
        <w:t xml:space="preserve">să permită utilizatorului să determine automat parametrii optimi ai regulatorului PID folosind metoda Ziegler- </w:t>
      </w:r>
      <w:proofErr xmlns:w="http://schemas.openxmlformats.org/wordprocessingml/2006/main" w:type="spellStart"/>
      <w:r xmlns:w="http://schemas.openxmlformats.org/wordprocessingml/2006/main" w:rsidRPr="00DE094B">
        <w:rPr>
          <w:rFonts w:ascii="Times New Roman" w:eastAsia="Times New Roman" w:hAnsi="Times New Roman" w:cs="Times New Roman"/>
          <w:color w:val="252423"/>
          <w:sz w:val="24"/>
          <w:szCs w:val="24"/>
        </w:rPr>
        <w:t xml:space="preserve">Nichols </w:t>
      </w:r>
      <w:proofErr xmlns:w="http://schemas.openxmlformats.org/wordprocessingml/2006/main" w:type="spellEnd"/>
      <w:r xmlns:w="http://schemas.openxmlformats.org/wordprocessingml/2006/main" w:rsidRPr="00DE094B">
        <w:rPr>
          <w:rFonts w:ascii="Times New Roman" w:eastAsia="Times New Roman" w:hAnsi="Times New Roman" w:cs="Times New Roman"/>
          <w:color w:val="252423"/>
          <w:sz w:val="24"/>
          <w:szCs w:val="24"/>
        </w:rPr>
        <w:t xml:space="preserve">, cu accent pe selectarea setărilor care asigură un control al procesului fără oscilații. Instrumentul ar trebui să permită, de asemenea, utilizatorului să modifice manual parametrii. Aplicația ar trebui să permită introducerea de date pentru obiectele de control de ordinul doi și să prezinte răspunsul sistemului la modificări în timp real folosind grafice. Interfața cu utilizatorul ar trebui să fie intuitivă, să includă funcționalități pentru introducerea parametrilor, un panou de selectare a setărilor PID și vizualizarea procesului de control în grafice. Procesul de dezvoltare a instrumentului permite utilizarea unor biblioteci precum </w:t>
      </w:r>
      <w:proofErr xmlns:w="http://schemas.openxmlformats.org/wordprocessingml/2006/main" w:type="spellStart"/>
      <w:r xmlns:w="http://schemas.openxmlformats.org/wordprocessingml/2006/main" w:rsidRPr="00DE094B">
        <w:rPr>
          <w:rFonts w:ascii="Times New Roman" w:eastAsia="Times New Roman" w:hAnsi="Times New Roman" w:cs="Times New Roman"/>
          <w:color w:val="252423"/>
          <w:sz w:val="24"/>
          <w:szCs w:val="24"/>
        </w:rPr>
        <w:t xml:space="preserve">numpy </w:t>
      </w:r>
      <w:proofErr xmlns:w="http://schemas.openxmlformats.org/wordprocessingml/2006/main" w:type="spellEnd"/>
      <w:r xmlns:w="http://schemas.openxmlformats.org/wordprocessingml/2006/main" w:rsidRPr="00DE094B">
        <w:rPr>
          <w:rFonts w:ascii="Times New Roman" w:eastAsia="Times New Roman" w:hAnsi="Times New Roman" w:cs="Times New Roman"/>
          <w:color w:val="252423"/>
          <w:sz w:val="24"/>
          <w:szCs w:val="24"/>
        </w:rPr>
        <w:t xml:space="preserve">, </w:t>
      </w:r>
      <w:proofErr xmlns:w="http://schemas.openxmlformats.org/wordprocessingml/2006/main" w:type="spellStart"/>
      <w:r xmlns:w="http://schemas.openxmlformats.org/wordprocessingml/2006/main" w:rsidRPr="00DE094B">
        <w:rPr>
          <w:rFonts w:ascii="Times New Roman" w:eastAsia="Times New Roman" w:hAnsi="Times New Roman" w:cs="Times New Roman"/>
          <w:color w:val="252423"/>
          <w:sz w:val="24"/>
          <w:szCs w:val="24"/>
        </w:rPr>
        <w:t xml:space="preserve">scipy.optimize </w:t>
      </w:r>
      <w:proofErr xmlns:w="http://schemas.openxmlformats.org/wordprocessingml/2006/main" w:type="spellEnd"/>
      <w:r xmlns:w="http://schemas.openxmlformats.org/wordprocessingml/2006/main" w:rsidRPr="00DE094B">
        <w:rPr>
          <w:rFonts w:ascii="Times New Roman" w:eastAsia="Times New Roman" w:hAnsi="Times New Roman" w:cs="Times New Roman"/>
          <w:color w:val="252423"/>
          <w:sz w:val="24"/>
          <w:szCs w:val="24"/>
        </w:rPr>
        <w:t xml:space="preserve">, </w:t>
      </w:r>
      <w:proofErr xmlns:w="http://schemas.openxmlformats.org/wordprocessingml/2006/main" w:type="spellStart"/>
      <w:r xmlns:w="http://schemas.openxmlformats.org/wordprocessingml/2006/main" w:rsidRPr="00DE094B">
        <w:rPr>
          <w:rFonts w:ascii="Times New Roman" w:eastAsia="Times New Roman" w:hAnsi="Times New Roman" w:cs="Times New Roman"/>
          <w:color w:val="252423"/>
          <w:sz w:val="24"/>
          <w:szCs w:val="24"/>
        </w:rPr>
        <w:t xml:space="preserve">control </w:t>
      </w:r>
      <w:proofErr xmlns:w="http://schemas.openxmlformats.org/wordprocessingml/2006/main" w:type="spellEnd"/>
      <w:r xmlns:w="http://schemas.openxmlformats.org/wordprocessingml/2006/main" w:rsidRPr="00DE094B">
        <w:rPr>
          <w:rFonts w:ascii="Times New Roman" w:eastAsia="Times New Roman" w:hAnsi="Times New Roman" w:cs="Times New Roman"/>
          <w:color w:val="252423"/>
          <w:sz w:val="24"/>
          <w:szCs w:val="24"/>
        </w:rPr>
        <w:t xml:space="preserve">și </w:t>
      </w:r>
      <w:proofErr xmlns:w="http://schemas.openxmlformats.org/wordprocessingml/2006/main" w:type="spellStart"/>
      <w:r xmlns:w="http://schemas.openxmlformats.org/wordprocessingml/2006/main" w:rsidRPr="00DE094B">
        <w:rPr>
          <w:rFonts w:ascii="Times New Roman" w:eastAsia="Times New Roman" w:hAnsi="Times New Roman" w:cs="Times New Roman"/>
          <w:color w:val="252423"/>
          <w:sz w:val="24"/>
          <w:szCs w:val="24"/>
        </w:rPr>
        <w:t xml:space="preserve">matplotlib </w:t>
      </w:r>
      <w:proofErr xmlns:w="http://schemas.openxmlformats.org/wordprocessingml/2006/main" w:type="spellEnd"/>
      <w:r xmlns:w="http://schemas.openxmlformats.org/wordprocessingml/2006/main" w:rsidRPr="00DE094B">
        <w:rPr>
          <w:rFonts w:ascii="Times New Roman" w:eastAsia="Times New Roman" w:hAnsi="Times New Roman" w:cs="Times New Roman"/>
          <w:color w:val="252423"/>
          <w:sz w:val="24"/>
          <w:szCs w:val="24"/>
        </w:rPr>
        <w:t xml:space="preserve">, precum și a altora pe care dezvoltatorul le consideră utile pentru simularea funcționării regulatorului și vizualizarea rezultatelor.</w:t>
      </w:r>
    </w:p>
    <w:p w14:paraId="4D609262" w14:textId="13D18C52" w:rsidR="00C963F2" w:rsidRDefault="00C963F2" w:rsidP="00C963F2">
      <w:pPr xmlns:w="http://schemas.openxmlformats.org/wordprocessingml/2006/main">
        <w:jc w:val="both"/>
        <w:rPr>
          <w:rFonts w:ascii="Times New Roman" w:eastAsia="Times New Roman" w:hAnsi="Times New Roman" w:cs="Times New Roman"/>
          <w:color w:val="252423"/>
          <w:sz w:val="24"/>
          <w:szCs w:val="24"/>
        </w:rPr>
      </w:pPr>
      <w:r xmlns:w="http://schemas.openxmlformats.org/wordprocessingml/2006/main" w:rsidRPr="00C963F2">
        <w:rPr>
          <w:rFonts w:ascii="Times New Roman" w:eastAsia="Times New Roman" w:hAnsi="Times New Roman" w:cs="Times New Roman"/>
          <w:color w:val="252423"/>
          <w:sz w:val="24"/>
          <w:szCs w:val="24"/>
        </w:rPr>
        <w:t xml:space="preserve">Mai jos este un exemplu de obiect de control de ordinul doi:</w:t>
      </w:r>
    </w:p>
    <w:p w14:paraId="28D44302" w14:textId="77777777" w:rsidR="00C963F2" w:rsidRPr="00C963F2" w:rsidRDefault="00C963F2" w:rsidP="00C963F2">
      <w:pPr>
        <w:rPr>
          <w:rFonts w:ascii="Times New Roman" w:eastAsia="Times New Roman" w:hAnsi="Times New Roman" w:cs="Times New Roman"/>
          <w:color w:val="252423"/>
          <w:sz w:val="24"/>
          <w:szCs w:val="24"/>
        </w:rPr>
      </w:pPr>
    </w:p>
    <w:p w14:paraId="4E43A758" w14:textId="77777777" w:rsidR="00932895" w:rsidRPr="00C963F2" w:rsidRDefault="7EBCB8EB" w:rsidP="386B80B1">
      <w:pPr>
        <w:jc w:val="center"/>
        <w:rPr>
          <w:rFonts w:ascii="Times New Roman" w:eastAsia="Times New Roman" w:hAnsi="Times New Roman" w:cs="Times New Roman"/>
          <w:sz w:val="24"/>
          <w:szCs w:val="24"/>
        </w:rPr>
      </w:pPr>
      <m:oMathPara>
        <m:oMath>
          <m:r>
            <w:rPr>
              <w:rFonts w:ascii="Cambria Math" w:hAnsi="Cambria Math"/>
              <w:sz w:val="24"/>
              <w:szCs w:val="24"/>
            </w:rPr>
            <m:t>G</m:t>
          </m:r>
          <m:d>
            <m:dPr>
              <m:ctrlPr>
                <w:rPr>
                  <w:rFonts w:ascii="Cambria Math" w:hAnsi="Cambria Math"/>
                  <w:sz w:val="24"/>
                  <w:szCs w:val="24"/>
                </w:rPr>
              </m:ctrlPr>
            </m:dPr>
            <m:e>
              <m:r>
                <w:rPr>
                  <w:rFonts w:ascii="Cambria Math" w:hAnsi="Cambria Math"/>
                  <w:sz w:val="24"/>
                  <w:szCs w:val="24"/>
                </w:rPr>
                <m:t>s</m:t>
              </m:r>
            </m:e>
          </m:d>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1</m:t>
              </m:r>
            </m:num>
            <m:den>
              <m:d>
                <m:dPr>
                  <m:ctrlPr>
                    <w:rPr>
                      <w:rFonts w:ascii="Cambria Math" w:hAnsi="Cambria Math"/>
                      <w:sz w:val="24"/>
                      <w:szCs w:val="24"/>
                    </w:rPr>
                  </m:ctrlPr>
                </m:dPr>
                <m:e>
                  <m:r>
                    <w:rPr>
                      <w:rFonts w:ascii="Cambria Math" w:hAnsi="Cambria Math"/>
                      <w:sz w:val="24"/>
                      <w:szCs w:val="24"/>
                    </w:rPr>
                    <m:t>s+1</m:t>
                  </m:r>
                </m:e>
              </m:d>
              <m:d>
                <m:dPr>
                  <m:ctrlPr>
                    <w:rPr>
                      <w:rFonts w:ascii="Cambria Math" w:hAnsi="Cambria Math"/>
                      <w:sz w:val="24"/>
                      <w:szCs w:val="24"/>
                    </w:rPr>
                  </m:ctrlPr>
                </m:dPr>
                <m:e>
                  <m:r>
                    <w:rPr>
                      <w:rFonts w:ascii="Cambria Math" w:hAnsi="Cambria Math"/>
                      <w:sz w:val="24"/>
                      <w:szCs w:val="24"/>
                    </w:rPr>
                    <m:t>s+2</m:t>
                  </m:r>
                </m:e>
              </m:d>
            </m:den>
          </m:f>
        </m:oMath>
      </m:oMathPara>
    </w:p>
    <w:p w14:paraId="0623DDD2" w14:textId="77777777" w:rsidR="00C963F2" w:rsidRDefault="00C963F2" w:rsidP="386B80B1">
      <w:pPr>
        <w:rPr>
          <w:rFonts w:ascii="Times New Roman" w:eastAsia="Times New Roman" w:hAnsi="Times New Roman" w:cs="Times New Roman"/>
          <w:color w:val="252423"/>
          <w:sz w:val="24"/>
          <w:szCs w:val="24"/>
        </w:rPr>
      </w:pPr>
    </w:p>
    <w:p w14:paraId="1A210B99" w14:textId="77777777" w:rsidR="00C963F2" w:rsidRPr="00C963F2" w:rsidRDefault="00C963F2" w:rsidP="00C963F2">
      <w:pPr xmlns:w="http://schemas.openxmlformats.org/wordprocessingml/2006/main">
        <w:rPr>
          <w:rFonts w:ascii="Times New Roman" w:eastAsia="Times New Roman" w:hAnsi="Times New Roman" w:cs="Times New Roman"/>
          <w:b/>
          <w:bCs/>
          <w:color w:val="252423"/>
          <w:sz w:val="24"/>
          <w:szCs w:val="24"/>
        </w:rPr>
      </w:pPr>
      <w:r xmlns:w="http://schemas.openxmlformats.org/wordprocessingml/2006/main" w:rsidRPr="00C963F2">
        <w:rPr>
          <w:rFonts w:ascii="Times New Roman" w:eastAsia="Times New Roman" w:hAnsi="Times New Roman" w:cs="Times New Roman"/>
          <w:b/>
          <w:bCs/>
          <w:color w:val="252423"/>
          <w:sz w:val="24"/>
          <w:szCs w:val="24"/>
        </w:rPr>
        <w:lastRenderedPageBreak xmlns:w="http://schemas.openxmlformats.org/wordprocessingml/2006/main"/>
      </w:r>
      <w:r xmlns:w="http://schemas.openxmlformats.org/wordprocessingml/2006/main" w:rsidRPr="00C963F2">
        <w:rPr>
          <w:rFonts w:ascii="Times New Roman" w:eastAsia="Times New Roman" w:hAnsi="Times New Roman" w:cs="Times New Roman"/>
          <w:b/>
          <w:bCs/>
          <w:color w:val="252423"/>
          <w:sz w:val="24"/>
          <w:szCs w:val="24"/>
        </w:rPr>
        <w:t xml:space="preserve">Criterii de evaluare:</w:t>
      </w:r>
    </w:p>
    <w:p w14:paraId="20D281F1" w14:textId="77777777" w:rsidR="00C963F2" w:rsidRPr="00C963F2" w:rsidRDefault="00C963F2" w:rsidP="00C963F2">
      <w:pPr>
        <w:jc w:val="both"/>
        <w:rPr>
          <w:rFonts w:ascii="Times New Roman" w:eastAsia="Times New Roman" w:hAnsi="Times New Roman" w:cs="Times New Roman"/>
          <w:b/>
          <w:bCs/>
          <w:color w:val="252423"/>
          <w:sz w:val="24"/>
          <w:szCs w:val="24"/>
        </w:rPr>
      </w:pPr>
    </w:p>
    <w:p w14:paraId="12CB346A" w14:textId="07D20C49" w:rsidR="00C963F2" w:rsidRPr="00C963F2" w:rsidRDefault="00C963F2" w:rsidP="00C963F2">
      <w:pPr xmlns:w="http://schemas.openxmlformats.org/wordprocessingml/2006/main">
        <w:pStyle w:val="Akapitzlist"/>
        <w:numPr>
          <w:ilvl w:val="0"/>
          <w:numId w:val="1"/>
        </w:numPr>
        <w:jc w:val="both"/>
        <w:rPr>
          <w:rFonts w:ascii="Times New Roman" w:eastAsia="Times New Roman" w:hAnsi="Times New Roman" w:cs="Times New Roman"/>
          <w:color w:val="252423"/>
          <w:sz w:val="24"/>
          <w:szCs w:val="24"/>
        </w:rPr>
      </w:pPr>
      <w:r xmlns:w="http://schemas.openxmlformats.org/wordprocessingml/2006/main" w:rsidRPr="00C963F2">
        <w:rPr>
          <w:rFonts w:ascii="Times New Roman" w:eastAsia="Times New Roman" w:hAnsi="Times New Roman" w:cs="Times New Roman"/>
          <w:b/>
          <w:bCs/>
          <w:color w:val="252423"/>
          <w:sz w:val="24"/>
          <w:szCs w:val="24"/>
        </w:rPr>
        <w:t xml:space="preserve">Programul funcționează conform descrierii sarcinii </w:t>
      </w:r>
      <w:r xmlns:w="http://schemas.openxmlformats.org/wordprocessingml/2006/main" w:rsidRPr="00C963F2">
        <w:rPr>
          <w:rFonts w:ascii="Times New Roman" w:eastAsia="Times New Roman" w:hAnsi="Times New Roman" w:cs="Times New Roman"/>
          <w:color w:val="252423"/>
          <w:sz w:val="24"/>
          <w:szCs w:val="24"/>
        </w:rPr>
        <w:t xml:space="preserve">: poate selecta setările folosind metoda Ziegler- </w:t>
      </w:r>
      <w:proofErr xmlns:w="http://schemas.openxmlformats.org/wordprocessingml/2006/main" w:type="spellStart"/>
      <w:r xmlns:w="http://schemas.openxmlformats.org/wordprocessingml/2006/main" w:rsidRPr="00C963F2">
        <w:rPr>
          <w:rFonts w:ascii="Times New Roman" w:eastAsia="Times New Roman" w:hAnsi="Times New Roman" w:cs="Times New Roman"/>
          <w:color w:val="252423"/>
          <w:sz w:val="24"/>
          <w:szCs w:val="24"/>
        </w:rPr>
        <w:t xml:space="preserve">Nichols </w:t>
      </w:r>
      <w:proofErr xmlns:w="http://schemas.openxmlformats.org/wordprocessingml/2006/main" w:type="spellEnd"/>
      <w:r xmlns:w="http://schemas.openxmlformats.org/wordprocessingml/2006/main" w:rsidRPr="00C963F2">
        <w:rPr>
          <w:rFonts w:ascii="Times New Roman" w:eastAsia="Times New Roman" w:hAnsi="Times New Roman" w:cs="Times New Roman"/>
          <w:color w:val="252423"/>
          <w:sz w:val="24"/>
          <w:szCs w:val="24"/>
        </w:rPr>
        <w:t xml:space="preserve">și permite introducerea manuală a setărilor regulatorului PID.</w:t>
      </w:r>
    </w:p>
    <w:p w14:paraId="2CB935CE" w14:textId="77777777" w:rsidR="00C963F2" w:rsidRPr="00C963F2" w:rsidRDefault="00C963F2" w:rsidP="00C963F2">
      <w:pPr xmlns:w="http://schemas.openxmlformats.org/wordprocessingml/2006/main">
        <w:pStyle w:val="Akapitzlist"/>
        <w:numPr>
          <w:ilvl w:val="0"/>
          <w:numId w:val="1"/>
        </w:numPr>
        <w:jc w:val="both"/>
        <w:rPr>
          <w:rFonts w:ascii="Times New Roman" w:eastAsia="Times New Roman" w:hAnsi="Times New Roman" w:cs="Times New Roman"/>
          <w:color w:val="252423"/>
          <w:sz w:val="24"/>
          <w:szCs w:val="24"/>
        </w:rPr>
      </w:pPr>
      <w:r xmlns:w="http://schemas.openxmlformats.org/wordprocessingml/2006/main" w:rsidRPr="00C963F2">
        <w:rPr>
          <w:rFonts w:ascii="Times New Roman" w:eastAsia="Times New Roman" w:hAnsi="Times New Roman" w:cs="Times New Roman"/>
          <w:b/>
          <w:bCs/>
          <w:color w:val="252423"/>
          <w:sz w:val="24"/>
          <w:szCs w:val="24"/>
        </w:rPr>
        <w:t xml:space="preserve">Intuitivitatea interfeței utilizator: </w:t>
      </w:r>
      <w:r xmlns:w="http://schemas.openxmlformats.org/wordprocessingml/2006/main" w:rsidRPr="00C963F2">
        <w:rPr>
          <w:rFonts w:ascii="Times New Roman" w:eastAsia="Times New Roman" w:hAnsi="Times New Roman" w:cs="Times New Roman"/>
          <w:color w:val="252423"/>
          <w:sz w:val="24"/>
          <w:szCs w:val="24"/>
        </w:rPr>
        <w:t xml:space="preserve">Evaluarea faptului dacă interfața este ușor de utilizat și intuitivă, cu accent pe claritatea aspectului, accesibilitatea funcțiilor și estetica vizuală.</w:t>
      </w:r>
    </w:p>
    <w:p w14:paraId="2CCB4FE8" w14:textId="77777777" w:rsidR="00C963F2" w:rsidRDefault="00C963F2" w:rsidP="00C963F2">
      <w:pPr xmlns:w="http://schemas.openxmlformats.org/wordprocessingml/2006/main">
        <w:pStyle w:val="Akapitzlist"/>
        <w:numPr>
          <w:ilvl w:val="0"/>
          <w:numId w:val="1"/>
        </w:numPr>
        <w:jc w:val="both"/>
        <w:rPr>
          <w:rFonts w:ascii="Times New Roman" w:eastAsia="Times New Roman" w:hAnsi="Times New Roman" w:cs="Times New Roman"/>
          <w:color w:val="252423"/>
          <w:sz w:val="24"/>
          <w:szCs w:val="24"/>
        </w:rPr>
      </w:pPr>
      <w:r xmlns:w="http://schemas.openxmlformats.org/wordprocessingml/2006/main" w:rsidRPr="00C963F2">
        <w:rPr>
          <w:rFonts w:ascii="Times New Roman" w:eastAsia="Times New Roman" w:hAnsi="Times New Roman" w:cs="Times New Roman"/>
          <w:b/>
          <w:bCs/>
          <w:color w:val="252423"/>
          <w:sz w:val="24"/>
          <w:szCs w:val="24"/>
        </w:rPr>
        <w:t xml:space="preserve">Calitatea vizualizării: </w:t>
      </w:r>
      <w:r xmlns:w="http://schemas.openxmlformats.org/wordprocessingml/2006/main" w:rsidRPr="00C963F2">
        <w:rPr>
          <w:rFonts w:ascii="Times New Roman" w:eastAsia="Times New Roman" w:hAnsi="Times New Roman" w:cs="Times New Roman"/>
          <w:color w:val="252423"/>
          <w:sz w:val="24"/>
          <w:szCs w:val="24"/>
        </w:rPr>
        <w:t xml:space="preserve">Evaluarea dacă diagramele și alte elemente grafice sunt lizibile, plăcute din punct de vedere estetic și oferă informații utile despre statutul de reglementare.</w:t>
      </w:r>
    </w:p>
    <w:p w14:paraId="0B89F4C0" w14:textId="594B155A" w:rsidR="00C963F2" w:rsidRPr="00C963F2" w:rsidRDefault="00C963F2" w:rsidP="00C963F2">
      <w:pPr xmlns:w="http://schemas.openxmlformats.org/wordprocessingml/2006/main">
        <w:pStyle w:val="Akapitzlist"/>
        <w:numPr>
          <w:ilvl w:val="0"/>
          <w:numId w:val="1"/>
        </w:numPr>
        <w:jc w:val="both"/>
        <w:rPr>
          <w:rFonts w:ascii="Times New Roman" w:eastAsia="Times New Roman" w:hAnsi="Times New Roman" w:cs="Times New Roman"/>
          <w:color w:val="252423"/>
          <w:sz w:val="24"/>
          <w:szCs w:val="24"/>
        </w:rPr>
      </w:pPr>
      <w:r xmlns:w="http://schemas.openxmlformats.org/wordprocessingml/2006/main" w:rsidRPr="00C963F2">
        <w:rPr>
          <w:rFonts w:ascii="Times New Roman" w:eastAsia="Times New Roman" w:hAnsi="Times New Roman" w:cs="Times New Roman"/>
          <w:b/>
          <w:bCs/>
          <w:color w:val="252423"/>
          <w:sz w:val="24"/>
          <w:szCs w:val="24"/>
        </w:rPr>
        <w:t xml:space="preserve">Lizibilitatea și organizarea codului: </w:t>
      </w:r>
      <w:r xmlns:w="http://schemas.openxmlformats.org/wordprocessingml/2006/main" w:rsidRPr="00C963F2">
        <w:rPr>
          <w:rFonts w:ascii="Times New Roman" w:eastAsia="Times New Roman" w:hAnsi="Times New Roman" w:cs="Times New Roman"/>
          <w:color w:val="252423"/>
          <w:sz w:val="24"/>
          <w:szCs w:val="24"/>
        </w:rPr>
        <w:t xml:space="preserve">Este codul ușor de înțeles, bine comentat și organizat?</w:t>
      </w:r>
    </w:p>
    <w:sectPr w:rsidR="00C963F2" w:rsidRPr="00C963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16F89"/>
    <w:multiLevelType w:val="hybridMultilevel"/>
    <w:tmpl w:val="3BC453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3905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436980"/>
    <w:rsid w:val="00344F81"/>
    <w:rsid w:val="0038255B"/>
    <w:rsid w:val="00412D51"/>
    <w:rsid w:val="005A3473"/>
    <w:rsid w:val="00932895"/>
    <w:rsid w:val="009503F9"/>
    <w:rsid w:val="00951492"/>
    <w:rsid w:val="00BA5DA7"/>
    <w:rsid w:val="00C80B8C"/>
    <w:rsid w:val="00C963F2"/>
    <w:rsid w:val="00CA6A1C"/>
    <w:rsid w:val="00D949EF"/>
    <w:rsid w:val="00DE094B"/>
    <w:rsid w:val="00E2303B"/>
    <w:rsid w:val="00EB6C75"/>
    <w:rsid w:val="00FC36F1"/>
    <w:rsid w:val="0133D768"/>
    <w:rsid w:val="02CFA7C9"/>
    <w:rsid w:val="093EE94D"/>
    <w:rsid w:val="0996D1E6"/>
    <w:rsid w:val="0E06D86A"/>
    <w:rsid w:val="17261A3E"/>
    <w:rsid w:val="1FADAC2F"/>
    <w:rsid w:val="22CF0A36"/>
    <w:rsid w:val="23D689F3"/>
    <w:rsid w:val="26436980"/>
    <w:rsid w:val="2865BC45"/>
    <w:rsid w:val="29D3BF91"/>
    <w:rsid w:val="2D8559BF"/>
    <w:rsid w:val="2EB2C39C"/>
    <w:rsid w:val="2FF3D730"/>
    <w:rsid w:val="305F97E9"/>
    <w:rsid w:val="30984EA6"/>
    <w:rsid w:val="35906BA4"/>
    <w:rsid w:val="37172D6C"/>
    <w:rsid w:val="374975A1"/>
    <w:rsid w:val="386B80B1"/>
    <w:rsid w:val="3F28CB16"/>
    <w:rsid w:val="3F4A1E70"/>
    <w:rsid w:val="3F83C239"/>
    <w:rsid w:val="428101FE"/>
    <w:rsid w:val="43C5CB07"/>
    <w:rsid w:val="463D6205"/>
    <w:rsid w:val="4C3F7851"/>
    <w:rsid w:val="56AA1E54"/>
    <w:rsid w:val="59C06BBC"/>
    <w:rsid w:val="5ABC2AA5"/>
    <w:rsid w:val="5F4B2C92"/>
    <w:rsid w:val="61331A81"/>
    <w:rsid w:val="61742A6C"/>
    <w:rsid w:val="637F96F4"/>
    <w:rsid w:val="6B13B3A7"/>
    <w:rsid w:val="7401FDCF"/>
    <w:rsid w:val="7AEA6187"/>
    <w:rsid w:val="7B5BF772"/>
    <w:rsid w:val="7B91BEB3"/>
    <w:rsid w:val="7EBCB8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36980"/>
  <w15:chartTrackingRefBased/>
  <w15:docId w15:val="{76BAC218-0A88-432F-B36A-27C0B3E02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BA5DA7"/>
    <w:rPr>
      <w:color w:val="666666"/>
    </w:rPr>
  </w:style>
  <w:style w:type="paragraph" w:styleId="Akapitzlist">
    <w:name w:val="List Paragraph"/>
    <w:basedOn w:val="Normalny"/>
    <w:uiPriority w:val="34"/>
    <w:qFormat/>
    <w:rsid w:val="00C96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564981">
      <w:bodyDiv w:val="1"/>
      <w:marLeft w:val="0"/>
      <w:marRight w:val="0"/>
      <w:marTop w:val="0"/>
      <w:marBottom w:val="0"/>
      <w:divBdr>
        <w:top w:val="none" w:sz="0" w:space="0" w:color="auto"/>
        <w:left w:val="none" w:sz="0" w:space="0" w:color="auto"/>
        <w:bottom w:val="none" w:sz="0" w:space="0" w:color="auto"/>
        <w:right w:val="none" w:sz="0" w:space="0" w:color="auto"/>
      </w:divBdr>
    </w:div>
    <w:div w:id="170748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298</Words>
  <Characters>1702</Characters>
  <Application>Microsoft Office Word</Application>
  <DocSecurity>0</DocSecurity>
  <Lines>14</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Stanisławek | Łukasiewicz – ITEE</dc:creator>
  <cp:keywords/>
  <dc:description/>
  <cp:lastModifiedBy>Małgorzata Kowalska | Łukasiewicz – ITEE</cp:lastModifiedBy>
  <cp:revision>2</cp:revision>
  <dcterms:created xsi:type="dcterms:W3CDTF">2025-03-25T13:20:00Z</dcterms:created>
  <dcterms:modified xsi:type="dcterms:W3CDTF">2025-03-25T13:20:00Z</dcterms:modified>
</cp:coreProperties>
</file>